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77" w:rsidRPr="00B65677" w:rsidRDefault="00B65677" w:rsidP="00B65677">
      <w:pPr>
        <w:shd w:val="clear" w:color="auto" w:fill="F8DBB9"/>
        <w:spacing w:after="0" w:line="240" w:lineRule="auto"/>
        <w:jc w:val="center"/>
        <w:rPr>
          <w:rFonts w:ascii="Times New Roman" w:eastAsia="Times New Roman" w:hAnsi="Times New Roman" w:cs="Times New Roman"/>
          <w:b/>
          <w:bCs/>
          <w:sz w:val="27"/>
          <w:szCs w:val="27"/>
          <w:lang w:eastAsia="de-AT"/>
        </w:rPr>
      </w:pPr>
      <w:r w:rsidRPr="00B65677">
        <w:rPr>
          <w:rFonts w:ascii="Times New Roman" w:eastAsia="Times New Roman" w:hAnsi="Times New Roman" w:cs="Times New Roman"/>
          <w:b/>
          <w:bCs/>
          <w:sz w:val="27"/>
          <w:szCs w:val="27"/>
          <w:lang w:eastAsia="de-AT"/>
        </w:rPr>
        <w:t xml:space="preserve">Förderungen für "Graf Lobby" </w:t>
      </w:r>
    </w:p>
    <w:p w:rsidR="00B65677" w:rsidRPr="00B65677" w:rsidRDefault="00B65677" w:rsidP="00B65677">
      <w:pPr>
        <w:shd w:val="clear" w:color="auto" w:fill="F8DBB9"/>
        <w:spacing w:after="0" w:line="240" w:lineRule="auto"/>
        <w:jc w:val="center"/>
        <w:rPr>
          <w:rFonts w:ascii="Times New Roman" w:eastAsia="Times New Roman" w:hAnsi="Times New Roman" w:cs="Times New Roman"/>
          <w:b/>
          <w:bCs/>
          <w:sz w:val="27"/>
          <w:szCs w:val="27"/>
          <w:lang w:eastAsia="de-AT"/>
        </w:rPr>
      </w:pPr>
      <w:r w:rsidRPr="00B65677">
        <w:rPr>
          <w:rFonts w:ascii="Times New Roman" w:eastAsia="Times New Roman" w:hAnsi="Times New Roman" w:cs="Times New Roman"/>
          <w:b/>
          <w:bCs/>
          <w:sz w:val="27"/>
          <w:szCs w:val="27"/>
          <w:lang w:eastAsia="de-AT"/>
        </w:rPr>
        <w:pict>
          <v:rect id="_x0000_i1025" style="width:340.2pt;height:.75pt" o:hrpct="750" o:hralign="center" o:hrstd="t" o:hrnoshade="t" o:hr="t" fillcolor="#a0a0a0" stroked="f"/>
        </w:pict>
      </w:r>
    </w:p>
    <w:p w:rsidR="00B65677" w:rsidRPr="00B65677" w:rsidRDefault="00B65677" w:rsidP="00B65677">
      <w:pPr>
        <w:shd w:val="clear" w:color="auto" w:fill="F8DBB9"/>
        <w:spacing w:after="0" w:line="240" w:lineRule="auto"/>
        <w:jc w:val="center"/>
        <w:rPr>
          <w:rFonts w:ascii="Times New Roman" w:eastAsia="Times New Roman" w:hAnsi="Times New Roman" w:cs="Times New Roman"/>
          <w:sz w:val="24"/>
          <w:szCs w:val="24"/>
          <w:lang w:eastAsia="de-AT"/>
        </w:rPr>
      </w:pPr>
      <w:r w:rsidRPr="00B65677">
        <w:rPr>
          <w:rFonts w:ascii="Times New Roman" w:eastAsia="Times New Roman" w:hAnsi="Times New Roman" w:cs="Times New Roman"/>
          <w:sz w:val="27"/>
          <w:szCs w:val="27"/>
          <w:lang w:eastAsia="de-AT"/>
        </w:rPr>
        <w:t xml:space="preserve">Mensdorff-Pouilly lukrierte zumindest 150.000 Euro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bookmarkStart w:id="0" w:name="Text"/>
      <w:bookmarkEnd w:id="0"/>
      <w:r w:rsidRPr="00B65677">
        <w:rPr>
          <w:rFonts w:ascii="Times New Roman" w:eastAsia="Times New Roman" w:hAnsi="Times New Roman" w:cs="Times New Roman"/>
          <w:b/>
          <w:bCs/>
          <w:sz w:val="24"/>
          <w:szCs w:val="24"/>
          <w:lang w:eastAsia="de-AT"/>
        </w:rPr>
        <w:t>Wien</w:t>
      </w:r>
      <w:r w:rsidRPr="00B65677">
        <w:rPr>
          <w:rFonts w:ascii="Times New Roman" w:eastAsia="Times New Roman" w:hAnsi="Times New Roman" w:cs="Times New Roman"/>
          <w:sz w:val="24"/>
          <w:szCs w:val="24"/>
          <w:lang w:eastAsia="de-AT"/>
        </w:rPr>
        <w:t xml:space="preserve"> - Der grüne Abgeordnete Karl Öllinger nennt Alfons Mensdorff-Pouilly "Graf Lobby". Mensdorff-Pouilly, der immer wieder als Lobbyist für die Rüstungsindustrie in Erscheinung tritt, sich selbst aber gerne als Land- und Forstwirt bezeichnet, hat in den vergangenen Jahren offenbar eine Vielzahl an Förderungen aus öffentlichen Mitteln lukrieren können, wie zum Teil schon berichtet.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B65677">
        <w:rPr>
          <w:rFonts w:ascii="Times New Roman" w:eastAsia="Times New Roman" w:hAnsi="Times New Roman" w:cs="Times New Roman"/>
          <w:sz w:val="24"/>
          <w:szCs w:val="24"/>
          <w:lang w:eastAsia="de-AT"/>
        </w:rPr>
        <w:t xml:space="preserve">Der Ehemann der Ex-ÖVP-Abgeordneten Maria Rauch-Kallat (als solcher unverständlicherweise mit einem Diplomatenpass ausgestattet) dürfte wenigstens 150.000 Euro an öffentlichen Geldern erhalten haben. Das geht aus einer Reihe parlamentarischer Anfragen hervor, die Öllinger eingebracht hat. Mensdorff-Pouilly hat offenbar in eigener Sache tüchtig </w:t>
      </w:r>
      <w:proofErr w:type="spellStart"/>
      <w:r w:rsidRPr="00B65677">
        <w:rPr>
          <w:rFonts w:ascii="Times New Roman" w:eastAsia="Times New Roman" w:hAnsi="Times New Roman" w:cs="Times New Roman"/>
          <w:sz w:val="24"/>
          <w:szCs w:val="24"/>
          <w:lang w:eastAsia="de-AT"/>
        </w:rPr>
        <w:t>lobbyiert</w:t>
      </w:r>
      <w:proofErr w:type="spellEnd"/>
      <w:r w:rsidRPr="00B65677">
        <w:rPr>
          <w:rFonts w:ascii="Times New Roman" w:eastAsia="Times New Roman" w:hAnsi="Times New Roman" w:cs="Times New Roman"/>
          <w:sz w:val="24"/>
          <w:szCs w:val="24"/>
          <w:lang w:eastAsia="de-AT"/>
        </w:rPr>
        <w:t xml:space="preserve">.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B65677">
        <w:rPr>
          <w:rFonts w:ascii="Times New Roman" w:eastAsia="Times New Roman" w:hAnsi="Times New Roman" w:cs="Times New Roman"/>
          <w:sz w:val="24"/>
          <w:szCs w:val="24"/>
          <w:lang w:eastAsia="de-AT"/>
        </w:rPr>
        <w:t xml:space="preserve">Auf seinem Anwesen in </w:t>
      </w:r>
      <w:proofErr w:type="spellStart"/>
      <w:r w:rsidRPr="00B65677">
        <w:rPr>
          <w:rFonts w:ascii="Times New Roman" w:eastAsia="Times New Roman" w:hAnsi="Times New Roman" w:cs="Times New Roman"/>
          <w:sz w:val="24"/>
          <w:szCs w:val="24"/>
          <w:lang w:eastAsia="de-AT"/>
        </w:rPr>
        <w:t>Luising</w:t>
      </w:r>
      <w:proofErr w:type="spellEnd"/>
      <w:r w:rsidRPr="00B65677">
        <w:rPr>
          <w:rFonts w:ascii="Times New Roman" w:eastAsia="Times New Roman" w:hAnsi="Times New Roman" w:cs="Times New Roman"/>
          <w:sz w:val="24"/>
          <w:szCs w:val="24"/>
          <w:lang w:eastAsia="de-AT"/>
        </w:rPr>
        <w:t xml:space="preserve"> im Burgenland betreibt der Adelige eine Jagd, außerdem verfügt er über mehrere Unternehmen und Beteiligungen. Er ist Gesellschafter der MPA Handelsgesellschaft </w:t>
      </w:r>
      <w:proofErr w:type="spellStart"/>
      <w:r w:rsidRPr="00B65677">
        <w:rPr>
          <w:rFonts w:ascii="Times New Roman" w:eastAsia="Times New Roman" w:hAnsi="Times New Roman" w:cs="Times New Roman"/>
          <w:sz w:val="24"/>
          <w:szCs w:val="24"/>
          <w:lang w:eastAsia="de-AT"/>
        </w:rPr>
        <w:t>m.b.H</w:t>
      </w:r>
      <w:proofErr w:type="spellEnd"/>
      <w:r w:rsidRPr="00B65677">
        <w:rPr>
          <w:rFonts w:ascii="Times New Roman" w:eastAsia="Times New Roman" w:hAnsi="Times New Roman" w:cs="Times New Roman"/>
          <w:sz w:val="24"/>
          <w:szCs w:val="24"/>
          <w:lang w:eastAsia="de-AT"/>
        </w:rPr>
        <w:t xml:space="preserve">. in Wien, die als Handelsgesellschaft für Waren aller Art gegründet wurde, als deren Zweck aber Unternehmensberatung angegeben wird.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B65677">
        <w:rPr>
          <w:rFonts w:ascii="Times New Roman" w:eastAsia="Times New Roman" w:hAnsi="Times New Roman" w:cs="Times New Roman"/>
          <w:sz w:val="24"/>
          <w:szCs w:val="24"/>
          <w:lang w:eastAsia="de-AT"/>
        </w:rPr>
        <w:t>Das Sozialministerium bestätigte Zahlungen im Umfang von knapp 120.000 Euro, die aus Titeln des Arbeitsmarktservice an Betriebe von Mensdorff-Pouilly geflossen sind. Das Wirtschaftsministerium bestätigt Förderungen für einen Reitstall in der Höhe von knapp 19.000 Euro. Aus der EU-Transparenzdatenbank ist ersichtlich, dass Mensdorff-Pouilly 15.000 Euro an Agrarförderungen erhalten hat, auch unter dem Titel Bergbauernförderung. Der Grüne Öllinger findet, dass dem "besten Lobbyisten in eigener Sache" kein einziger Cent an öffentlichen Förderungen zustehe. (</w:t>
      </w:r>
      <w:proofErr w:type="spellStart"/>
      <w:r w:rsidRPr="00B65677">
        <w:rPr>
          <w:rFonts w:ascii="Times New Roman" w:eastAsia="Times New Roman" w:hAnsi="Times New Roman" w:cs="Times New Roman"/>
          <w:sz w:val="24"/>
          <w:szCs w:val="24"/>
          <w:lang w:eastAsia="de-AT"/>
        </w:rPr>
        <w:t>völ</w:t>
      </w:r>
      <w:proofErr w:type="spellEnd"/>
      <w:r w:rsidRPr="00B65677">
        <w:rPr>
          <w:rFonts w:ascii="Times New Roman" w:eastAsia="Times New Roman" w:hAnsi="Times New Roman" w:cs="Times New Roman"/>
          <w:sz w:val="24"/>
          <w:szCs w:val="24"/>
          <w:lang w:eastAsia="de-AT"/>
        </w:rPr>
        <w:t>)</w:t>
      </w:r>
    </w:p>
    <w:p w:rsidR="008102CA" w:rsidRDefault="008102CA"/>
    <w:p w:rsidR="00B65677" w:rsidRPr="00B65677" w:rsidRDefault="00B65677" w:rsidP="00B65677">
      <w:pPr>
        <w:shd w:val="clear" w:color="auto" w:fill="F8DBB9"/>
        <w:spacing w:after="0" w:line="240" w:lineRule="auto"/>
        <w:jc w:val="center"/>
        <w:rPr>
          <w:rFonts w:ascii="Times New Roman" w:eastAsia="Times New Roman" w:hAnsi="Times New Roman" w:cs="Times New Roman"/>
          <w:b/>
          <w:bCs/>
          <w:sz w:val="27"/>
          <w:szCs w:val="27"/>
          <w:lang w:eastAsia="de-AT"/>
        </w:rPr>
      </w:pPr>
      <w:r w:rsidRPr="00B65677">
        <w:rPr>
          <w:rFonts w:ascii="Times New Roman" w:eastAsia="Times New Roman" w:hAnsi="Times New Roman" w:cs="Times New Roman"/>
          <w:b/>
          <w:bCs/>
          <w:sz w:val="27"/>
          <w:szCs w:val="27"/>
          <w:lang w:eastAsia="de-AT"/>
        </w:rPr>
        <w:t xml:space="preserve">Telekom sponserte Grassers Show </w:t>
      </w:r>
    </w:p>
    <w:p w:rsidR="00B65677" w:rsidRPr="00B65677" w:rsidRDefault="00B65677" w:rsidP="00B65677">
      <w:pPr>
        <w:shd w:val="clear" w:color="auto" w:fill="F8DBB9"/>
        <w:spacing w:after="0" w:line="240" w:lineRule="auto"/>
        <w:jc w:val="center"/>
        <w:rPr>
          <w:rFonts w:ascii="Times New Roman" w:eastAsia="Times New Roman" w:hAnsi="Times New Roman" w:cs="Times New Roman"/>
          <w:b/>
          <w:bCs/>
          <w:sz w:val="27"/>
          <w:szCs w:val="27"/>
          <w:lang w:eastAsia="de-AT"/>
        </w:rPr>
      </w:pPr>
      <w:r w:rsidRPr="00B65677">
        <w:rPr>
          <w:rFonts w:ascii="Times New Roman" w:eastAsia="Times New Roman" w:hAnsi="Times New Roman" w:cs="Times New Roman"/>
          <w:b/>
          <w:bCs/>
          <w:sz w:val="27"/>
          <w:szCs w:val="27"/>
          <w:lang w:eastAsia="de-AT"/>
        </w:rPr>
        <w:pict>
          <v:rect id="_x0000_i1026" style="width:340.2pt;height:.75pt" o:hrpct="750" o:hralign="center" o:hrstd="t" o:hrnoshade="t" o:hr="t" fillcolor="#a0a0a0" stroked="f"/>
        </w:pict>
      </w:r>
    </w:p>
    <w:p w:rsidR="00B65677" w:rsidRPr="00B65677" w:rsidRDefault="00B65677" w:rsidP="00B65677">
      <w:pPr>
        <w:shd w:val="clear" w:color="auto" w:fill="F8DBB9"/>
        <w:spacing w:after="0" w:line="240" w:lineRule="auto"/>
        <w:jc w:val="center"/>
        <w:rPr>
          <w:rFonts w:ascii="Times New Roman" w:eastAsia="Times New Roman" w:hAnsi="Times New Roman" w:cs="Times New Roman"/>
          <w:sz w:val="24"/>
          <w:szCs w:val="24"/>
          <w:lang w:eastAsia="de-AT"/>
        </w:rPr>
      </w:pPr>
      <w:r w:rsidRPr="00B65677">
        <w:rPr>
          <w:rFonts w:ascii="Times New Roman" w:eastAsia="Times New Roman" w:hAnsi="Times New Roman" w:cs="Times New Roman"/>
          <w:sz w:val="27"/>
          <w:szCs w:val="27"/>
          <w:lang w:eastAsia="de-AT"/>
        </w:rPr>
        <w:t xml:space="preserve">Laut "News" neue Geldflüsse zu Exminister aufgetaucht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B65677">
        <w:rPr>
          <w:rFonts w:ascii="Times New Roman" w:eastAsia="Times New Roman" w:hAnsi="Times New Roman" w:cs="Times New Roman"/>
          <w:b/>
          <w:bCs/>
          <w:sz w:val="24"/>
          <w:szCs w:val="24"/>
          <w:lang w:eastAsia="de-AT"/>
        </w:rPr>
        <w:t>Wien</w:t>
      </w:r>
      <w:r w:rsidRPr="00B65677">
        <w:rPr>
          <w:rFonts w:ascii="Times New Roman" w:eastAsia="Times New Roman" w:hAnsi="Times New Roman" w:cs="Times New Roman"/>
          <w:sz w:val="24"/>
          <w:szCs w:val="24"/>
          <w:lang w:eastAsia="de-AT"/>
        </w:rPr>
        <w:t xml:space="preserve"> - Von der Telekom dürfte noch mehr Geld zur Politik geflossen sein als bisher bekannt. Die Telekom und die </w:t>
      </w:r>
      <w:proofErr w:type="spellStart"/>
      <w:r w:rsidRPr="00B65677">
        <w:rPr>
          <w:rFonts w:ascii="Times New Roman" w:eastAsia="Times New Roman" w:hAnsi="Times New Roman" w:cs="Times New Roman"/>
          <w:sz w:val="24"/>
          <w:szCs w:val="24"/>
          <w:lang w:eastAsia="de-AT"/>
        </w:rPr>
        <w:t>mobilkom</w:t>
      </w:r>
      <w:proofErr w:type="spellEnd"/>
      <w:r w:rsidRPr="00B65677">
        <w:rPr>
          <w:rFonts w:ascii="Times New Roman" w:eastAsia="Times New Roman" w:hAnsi="Times New Roman" w:cs="Times New Roman"/>
          <w:sz w:val="24"/>
          <w:szCs w:val="24"/>
          <w:lang w:eastAsia="de-AT"/>
        </w:rPr>
        <w:t xml:space="preserve"> sollen die KMU-Roadshow des damaligen Finanzministers Karl-Heinz Grasser 2002 mit insgesamt 90.000 Euro "</w:t>
      </w:r>
      <w:proofErr w:type="spellStart"/>
      <w:r w:rsidRPr="00B65677">
        <w:rPr>
          <w:rFonts w:ascii="Times New Roman" w:eastAsia="Times New Roman" w:hAnsi="Times New Roman" w:cs="Times New Roman"/>
          <w:sz w:val="24"/>
          <w:szCs w:val="24"/>
          <w:lang w:eastAsia="de-AT"/>
        </w:rPr>
        <w:t>Sponsorbeitrag</w:t>
      </w:r>
      <w:proofErr w:type="spellEnd"/>
      <w:r w:rsidRPr="00B65677">
        <w:rPr>
          <w:rFonts w:ascii="Times New Roman" w:eastAsia="Times New Roman" w:hAnsi="Times New Roman" w:cs="Times New Roman"/>
          <w:sz w:val="24"/>
          <w:szCs w:val="24"/>
          <w:lang w:eastAsia="de-AT"/>
        </w:rPr>
        <w:t xml:space="preserve">" sowie den Vorzugsstimmenwahlkampf der ehemaligen BZÖ-Justizministerin Karin </w:t>
      </w:r>
      <w:proofErr w:type="spellStart"/>
      <w:r w:rsidRPr="00B65677">
        <w:rPr>
          <w:rFonts w:ascii="Times New Roman" w:eastAsia="Times New Roman" w:hAnsi="Times New Roman" w:cs="Times New Roman"/>
          <w:sz w:val="24"/>
          <w:szCs w:val="24"/>
          <w:lang w:eastAsia="de-AT"/>
        </w:rPr>
        <w:t>Gastinger</w:t>
      </w:r>
      <w:proofErr w:type="spellEnd"/>
      <w:r w:rsidRPr="00B65677">
        <w:rPr>
          <w:rFonts w:ascii="Times New Roman" w:eastAsia="Times New Roman" w:hAnsi="Times New Roman" w:cs="Times New Roman"/>
          <w:sz w:val="24"/>
          <w:szCs w:val="24"/>
          <w:lang w:eastAsia="de-AT"/>
        </w:rPr>
        <w:t xml:space="preserve"> im Jahr 2006 mit insgesamt 960.000 Euro mitfinanziert haben, laut </w:t>
      </w:r>
      <w:r w:rsidRPr="00B65677">
        <w:rPr>
          <w:rFonts w:ascii="Times New Roman" w:eastAsia="Times New Roman" w:hAnsi="Times New Roman" w:cs="Times New Roman"/>
          <w:i/>
          <w:iCs/>
          <w:sz w:val="24"/>
          <w:szCs w:val="24"/>
          <w:lang w:eastAsia="de-AT"/>
        </w:rPr>
        <w:t>News</w:t>
      </w:r>
      <w:r w:rsidRPr="00B65677">
        <w:rPr>
          <w:rFonts w:ascii="Times New Roman" w:eastAsia="Times New Roman" w:hAnsi="Times New Roman" w:cs="Times New Roman"/>
          <w:sz w:val="24"/>
          <w:szCs w:val="24"/>
          <w:lang w:eastAsia="de-AT"/>
        </w:rPr>
        <w:t xml:space="preserve">.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B65677">
        <w:rPr>
          <w:rFonts w:ascii="Times New Roman" w:eastAsia="Times New Roman" w:hAnsi="Times New Roman" w:cs="Times New Roman"/>
          <w:sz w:val="24"/>
          <w:szCs w:val="24"/>
          <w:lang w:eastAsia="de-AT"/>
        </w:rPr>
        <w:t xml:space="preserve">Grasser war als Finanzminister oberster Eigentümervertreter der Telekom. Den Zuschlag für die 2,4 Millionen Euro teure Roadshow 2002 erhielt damals die Firma des Lobbyisten Peter </w:t>
      </w:r>
      <w:proofErr w:type="spellStart"/>
      <w:r w:rsidRPr="00B65677">
        <w:rPr>
          <w:rFonts w:ascii="Times New Roman" w:eastAsia="Times New Roman" w:hAnsi="Times New Roman" w:cs="Times New Roman"/>
          <w:sz w:val="24"/>
          <w:szCs w:val="24"/>
          <w:lang w:eastAsia="de-AT"/>
        </w:rPr>
        <w:t>Hochegger</w:t>
      </w:r>
      <w:proofErr w:type="spellEnd"/>
      <w:r w:rsidRPr="00B65677">
        <w:rPr>
          <w:rFonts w:ascii="Times New Roman" w:eastAsia="Times New Roman" w:hAnsi="Times New Roman" w:cs="Times New Roman"/>
          <w:sz w:val="24"/>
          <w:szCs w:val="24"/>
          <w:lang w:eastAsia="de-AT"/>
        </w:rPr>
        <w:t xml:space="preserve"> vom Finanzministerium. Durch einen Prüfbericht des Wirtschaftsprüfungsunternehmens </w:t>
      </w:r>
      <w:proofErr w:type="spellStart"/>
      <w:r w:rsidRPr="00B65677">
        <w:rPr>
          <w:rFonts w:ascii="Times New Roman" w:eastAsia="Times New Roman" w:hAnsi="Times New Roman" w:cs="Times New Roman"/>
          <w:sz w:val="24"/>
          <w:szCs w:val="24"/>
          <w:lang w:eastAsia="de-AT"/>
        </w:rPr>
        <w:t>Deloitte</w:t>
      </w:r>
      <w:proofErr w:type="spellEnd"/>
      <w:r w:rsidRPr="00B65677">
        <w:rPr>
          <w:rFonts w:ascii="Times New Roman" w:eastAsia="Times New Roman" w:hAnsi="Times New Roman" w:cs="Times New Roman"/>
          <w:sz w:val="24"/>
          <w:szCs w:val="24"/>
          <w:lang w:eastAsia="de-AT"/>
        </w:rPr>
        <w:t xml:space="preserve">, das im Juli 2011 im Auftrag der Telekom alle Zahlungen an </w:t>
      </w:r>
      <w:proofErr w:type="spellStart"/>
      <w:r w:rsidRPr="00B65677">
        <w:rPr>
          <w:rFonts w:ascii="Times New Roman" w:eastAsia="Times New Roman" w:hAnsi="Times New Roman" w:cs="Times New Roman"/>
          <w:sz w:val="24"/>
          <w:szCs w:val="24"/>
          <w:lang w:eastAsia="de-AT"/>
        </w:rPr>
        <w:t>Hochegger</w:t>
      </w:r>
      <w:proofErr w:type="spellEnd"/>
      <w:r w:rsidRPr="00B65677">
        <w:rPr>
          <w:rFonts w:ascii="Times New Roman" w:eastAsia="Times New Roman" w:hAnsi="Times New Roman" w:cs="Times New Roman"/>
          <w:sz w:val="24"/>
          <w:szCs w:val="24"/>
          <w:lang w:eastAsia="de-AT"/>
        </w:rPr>
        <w:t xml:space="preserve">-Firmen durchleuchtete, wurde jetzt entdeckt, dass die Telekom und die </w:t>
      </w:r>
      <w:proofErr w:type="spellStart"/>
      <w:r w:rsidRPr="00B65677">
        <w:rPr>
          <w:rFonts w:ascii="Times New Roman" w:eastAsia="Times New Roman" w:hAnsi="Times New Roman" w:cs="Times New Roman"/>
          <w:sz w:val="24"/>
          <w:szCs w:val="24"/>
          <w:lang w:eastAsia="de-AT"/>
        </w:rPr>
        <w:t>mobilkom</w:t>
      </w:r>
      <w:proofErr w:type="spellEnd"/>
      <w:r w:rsidRPr="00B65677">
        <w:rPr>
          <w:rFonts w:ascii="Times New Roman" w:eastAsia="Times New Roman" w:hAnsi="Times New Roman" w:cs="Times New Roman"/>
          <w:sz w:val="24"/>
          <w:szCs w:val="24"/>
          <w:lang w:eastAsia="de-AT"/>
        </w:rPr>
        <w:t xml:space="preserve"> Grassers Roadshow damals mit insgesamt 90.000 Euro "</w:t>
      </w:r>
      <w:proofErr w:type="spellStart"/>
      <w:r w:rsidRPr="00B65677">
        <w:rPr>
          <w:rFonts w:ascii="Times New Roman" w:eastAsia="Times New Roman" w:hAnsi="Times New Roman" w:cs="Times New Roman"/>
          <w:sz w:val="24"/>
          <w:szCs w:val="24"/>
          <w:lang w:eastAsia="de-AT"/>
        </w:rPr>
        <w:t>Sponsorbeitrag</w:t>
      </w:r>
      <w:proofErr w:type="spellEnd"/>
      <w:r w:rsidRPr="00B65677">
        <w:rPr>
          <w:rFonts w:ascii="Times New Roman" w:eastAsia="Times New Roman" w:hAnsi="Times New Roman" w:cs="Times New Roman"/>
          <w:sz w:val="24"/>
          <w:szCs w:val="24"/>
          <w:lang w:eastAsia="de-AT"/>
        </w:rPr>
        <w:t xml:space="preserve">" mitfinanziert haben.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65677">
        <w:rPr>
          <w:rFonts w:ascii="Times New Roman" w:eastAsia="Times New Roman" w:hAnsi="Times New Roman" w:cs="Times New Roman"/>
          <w:sz w:val="24"/>
          <w:szCs w:val="24"/>
          <w:lang w:eastAsia="de-AT"/>
        </w:rPr>
        <w:t>Gastinger</w:t>
      </w:r>
      <w:proofErr w:type="spellEnd"/>
      <w:r w:rsidRPr="00B65677">
        <w:rPr>
          <w:rFonts w:ascii="Times New Roman" w:eastAsia="Times New Roman" w:hAnsi="Times New Roman" w:cs="Times New Roman"/>
          <w:sz w:val="24"/>
          <w:szCs w:val="24"/>
          <w:lang w:eastAsia="de-AT"/>
        </w:rPr>
        <w:t xml:space="preserve"> will von der Finanzierung ihres Wahlkampfs durch Gelder aus der Telekom nichts gewusst haben: Sie sei darüber "bestürzt und verärgert".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B65677">
        <w:rPr>
          <w:rFonts w:ascii="Times New Roman" w:eastAsia="Times New Roman" w:hAnsi="Times New Roman" w:cs="Times New Roman"/>
          <w:sz w:val="24"/>
          <w:szCs w:val="24"/>
          <w:lang w:eastAsia="de-AT"/>
        </w:rPr>
        <w:lastRenderedPageBreak/>
        <w:t xml:space="preserve">In der Affäre um </w:t>
      </w:r>
      <w:proofErr w:type="spellStart"/>
      <w:r w:rsidRPr="00B65677">
        <w:rPr>
          <w:rFonts w:ascii="Times New Roman" w:eastAsia="Times New Roman" w:hAnsi="Times New Roman" w:cs="Times New Roman"/>
          <w:sz w:val="24"/>
          <w:szCs w:val="24"/>
          <w:lang w:eastAsia="de-AT"/>
        </w:rPr>
        <w:t>Buwog</w:t>
      </w:r>
      <w:proofErr w:type="spellEnd"/>
      <w:r w:rsidRPr="00B65677">
        <w:rPr>
          <w:rFonts w:ascii="Times New Roman" w:eastAsia="Times New Roman" w:hAnsi="Times New Roman" w:cs="Times New Roman"/>
          <w:sz w:val="24"/>
          <w:szCs w:val="24"/>
          <w:lang w:eastAsia="de-AT"/>
        </w:rPr>
        <w:t xml:space="preserve">-Akten in Liechtenstein wiederum hat das Fürstliche Landgericht nun entschieden, dass alle beschlagnahmten Unterlagen der österreichischen Staatsanwaltschaft auszufolgen sind. Österreich hatte die Akten angefordert, um mutmaßliche Geldflüsse um Grasser zu untersuchen. </w:t>
      </w:r>
    </w:p>
    <w:p w:rsidR="00B65677" w:rsidRPr="00B65677" w:rsidRDefault="00B65677" w:rsidP="00B65677">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B65677">
        <w:rPr>
          <w:rFonts w:ascii="Times New Roman" w:eastAsia="Times New Roman" w:hAnsi="Times New Roman" w:cs="Times New Roman"/>
          <w:sz w:val="24"/>
          <w:szCs w:val="24"/>
          <w:lang w:eastAsia="de-AT"/>
        </w:rPr>
        <w:t xml:space="preserve">Der U-Ausschuss zu den Korruptionsaffären hat die erste Zeugenliste beschlossen. Für die Sitzungen am 26. Jänner, 31. Jänner und 1. Februar werden zwölf Personen geladen. Prominenteste Auskunftsperson ist </w:t>
      </w:r>
      <w:proofErr w:type="spellStart"/>
      <w:r w:rsidRPr="00B65677">
        <w:rPr>
          <w:rFonts w:ascii="Times New Roman" w:eastAsia="Times New Roman" w:hAnsi="Times New Roman" w:cs="Times New Roman"/>
          <w:sz w:val="24"/>
          <w:szCs w:val="24"/>
          <w:lang w:eastAsia="de-AT"/>
        </w:rPr>
        <w:t>Exinfrastrukturminister</w:t>
      </w:r>
      <w:proofErr w:type="spellEnd"/>
      <w:r w:rsidRPr="00B65677">
        <w:rPr>
          <w:rFonts w:ascii="Times New Roman" w:eastAsia="Times New Roman" w:hAnsi="Times New Roman" w:cs="Times New Roman"/>
          <w:sz w:val="24"/>
          <w:szCs w:val="24"/>
          <w:lang w:eastAsia="de-AT"/>
        </w:rPr>
        <w:t xml:space="preserve"> Hubert Gorbach, auch Ex-Telekom-Manager Rudolf Fischer und Telekom-Regulator Georg </w:t>
      </w:r>
      <w:proofErr w:type="spellStart"/>
      <w:r w:rsidRPr="00B65677">
        <w:rPr>
          <w:rFonts w:ascii="Times New Roman" w:eastAsia="Times New Roman" w:hAnsi="Times New Roman" w:cs="Times New Roman"/>
          <w:sz w:val="24"/>
          <w:szCs w:val="24"/>
          <w:lang w:eastAsia="de-AT"/>
        </w:rPr>
        <w:t>Serentschy</w:t>
      </w:r>
      <w:proofErr w:type="spellEnd"/>
      <w:r w:rsidRPr="00B65677">
        <w:rPr>
          <w:rFonts w:ascii="Times New Roman" w:eastAsia="Times New Roman" w:hAnsi="Times New Roman" w:cs="Times New Roman"/>
          <w:sz w:val="24"/>
          <w:szCs w:val="24"/>
          <w:lang w:eastAsia="de-AT"/>
        </w:rPr>
        <w:t xml:space="preserve"> werden erwartet. Gegenstand der Befragungen wird die Causa Telekom sein, konkret die Einflussnahme auf Gesetze in Ministerien. (APA, </w:t>
      </w:r>
      <w:proofErr w:type="spellStart"/>
      <w:r w:rsidRPr="00B65677">
        <w:rPr>
          <w:rFonts w:ascii="Times New Roman" w:eastAsia="Times New Roman" w:hAnsi="Times New Roman" w:cs="Times New Roman"/>
          <w:sz w:val="24"/>
          <w:szCs w:val="24"/>
          <w:lang w:eastAsia="de-AT"/>
        </w:rPr>
        <w:t>red</w:t>
      </w:r>
      <w:proofErr w:type="spellEnd"/>
      <w:r w:rsidRPr="00B65677">
        <w:rPr>
          <w:rFonts w:ascii="Times New Roman" w:eastAsia="Times New Roman" w:hAnsi="Times New Roman" w:cs="Times New Roman"/>
          <w:sz w:val="24"/>
          <w:szCs w:val="24"/>
          <w:lang w:eastAsia="de-AT"/>
        </w:rPr>
        <w:t>)</w:t>
      </w:r>
    </w:p>
    <w:p w:rsidR="00B65677" w:rsidRDefault="00B65677">
      <w:bookmarkStart w:id="1" w:name="_GoBack"/>
      <w:bookmarkEnd w:id="1"/>
    </w:p>
    <w:sectPr w:rsidR="00B65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77"/>
    <w:rsid w:val="00784A79"/>
    <w:rsid w:val="008102CA"/>
    <w:rsid w:val="00B65677"/>
    <w:rsid w:val="00DC5C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567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567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8040">
      <w:bodyDiv w:val="1"/>
      <w:marLeft w:val="0"/>
      <w:marRight w:val="0"/>
      <w:marTop w:val="0"/>
      <w:marBottom w:val="0"/>
      <w:divBdr>
        <w:top w:val="none" w:sz="0" w:space="0" w:color="auto"/>
        <w:left w:val="none" w:sz="0" w:space="0" w:color="auto"/>
        <w:bottom w:val="none" w:sz="0" w:space="0" w:color="auto"/>
        <w:right w:val="none" w:sz="0" w:space="0" w:color="auto"/>
      </w:divBdr>
      <w:divsChild>
        <w:div w:id="2009169150">
          <w:marLeft w:val="0"/>
          <w:marRight w:val="0"/>
          <w:marTop w:val="0"/>
          <w:marBottom w:val="0"/>
          <w:divBdr>
            <w:top w:val="single" w:sz="6" w:space="0" w:color="697272"/>
            <w:left w:val="single" w:sz="6" w:space="0" w:color="697272"/>
            <w:bottom w:val="single" w:sz="6" w:space="0" w:color="697272"/>
            <w:right w:val="single" w:sz="6" w:space="0" w:color="697272"/>
          </w:divBdr>
          <w:divsChild>
            <w:div w:id="773088690">
              <w:marLeft w:val="0"/>
              <w:marRight w:val="0"/>
              <w:marTop w:val="0"/>
              <w:marBottom w:val="0"/>
              <w:divBdr>
                <w:top w:val="none" w:sz="0" w:space="0" w:color="auto"/>
                <w:left w:val="none" w:sz="0" w:space="0" w:color="auto"/>
                <w:bottom w:val="none" w:sz="0" w:space="0" w:color="auto"/>
                <w:right w:val="none" w:sz="0" w:space="0" w:color="auto"/>
              </w:divBdr>
              <w:divsChild>
                <w:div w:id="2072342190">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1806847232">
      <w:bodyDiv w:val="1"/>
      <w:marLeft w:val="0"/>
      <w:marRight w:val="0"/>
      <w:marTop w:val="0"/>
      <w:marBottom w:val="0"/>
      <w:divBdr>
        <w:top w:val="none" w:sz="0" w:space="0" w:color="auto"/>
        <w:left w:val="none" w:sz="0" w:space="0" w:color="auto"/>
        <w:bottom w:val="none" w:sz="0" w:space="0" w:color="auto"/>
        <w:right w:val="none" w:sz="0" w:space="0" w:color="auto"/>
      </w:divBdr>
      <w:divsChild>
        <w:div w:id="1706759112">
          <w:marLeft w:val="0"/>
          <w:marRight w:val="0"/>
          <w:marTop w:val="0"/>
          <w:marBottom w:val="0"/>
          <w:divBdr>
            <w:top w:val="single" w:sz="6" w:space="0" w:color="697272"/>
            <w:left w:val="single" w:sz="6" w:space="0" w:color="697272"/>
            <w:bottom w:val="single" w:sz="6" w:space="0" w:color="697272"/>
            <w:right w:val="single" w:sz="6" w:space="0" w:color="697272"/>
          </w:divBdr>
          <w:divsChild>
            <w:div w:id="1089616616">
              <w:marLeft w:val="0"/>
              <w:marRight w:val="0"/>
              <w:marTop w:val="0"/>
              <w:marBottom w:val="0"/>
              <w:divBdr>
                <w:top w:val="none" w:sz="0" w:space="0" w:color="auto"/>
                <w:left w:val="none" w:sz="0" w:space="0" w:color="auto"/>
                <w:bottom w:val="none" w:sz="0" w:space="0" w:color="auto"/>
                <w:right w:val="none" w:sz="0" w:space="0" w:color="auto"/>
              </w:divBdr>
              <w:divsChild>
                <w:div w:id="2071682803">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2012-01-20T07:30:00Z</dcterms:created>
  <dcterms:modified xsi:type="dcterms:W3CDTF">2012-01-20T07:31:00Z</dcterms:modified>
</cp:coreProperties>
</file>